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D44F4">
      <w:pPr>
        <w:pStyle w:val="Heading1"/>
        <w:shd w:val="clear" w:color="auto" w:fill="FFFFFF"/>
        <w:bidi/>
        <w:jc w:val="both"/>
        <w:divId w:val="147786956"/>
        <w:rPr>
          <w:rFonts w:eastAsia="Times New Roman" w:cs="B Titr"/>
          <w:b w:val="0"/>
          <w:bCs w:val="0"/>
          <w:color w:val="FF8000"/>
          <w:sz w:val="33"/>
          <w:szCs w:val="33"/>
        </w:rPr>
      </w:pPr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خدا در دیدگاه علی (علیه السلام)</w:t>
      </w:r>
    </w:p>
    <w:p w:rsidR="00000000" w:rsidRDefault="00FD44F4">
      <w:pPr>
        <w:pStyle w:val="Heading2"/>
        <w:shd w:val="clear" w:color="auto" w:fill="FFFFFF"/>
        <w:bidi/>
        <w:jc w:val="both"/>
        <w:divId w:val="146107227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</w:p>
    <w:p w:rsidR="00000000" w:rsidRDefault="00FD44F4">
      <w:pPr>
        <w:pStyle w:val="contentparagraph"/>
        <w:bidi/>
        <w:jc w:val="both"/>
        <w:divId w:val="1461072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سرشناسه:مرکز تحقیقات رایانه ای قائمیه اصفهان،1385 عنوان و نام پدیدآور:خدا در دیدگاه علی (علیه السلام)/ استاد حسین انصاریان مشخصات نشر دیجیتالی:اصفهان:مرکز تحقیقات رایانه ای قائمیه اصفهان 1385. مشخصات ظاهری:نرم افزار تلفن همراه و رایانه </w:t>
      </w:r>
    </w:p>
    <w:p w:rsidR="00000000" w:rsidRDefault="00FD44F4">
      <w:pPr>
        <w:pStyle w:val="contentparagraph"/>
        <w:bidi/>
        <w:jc w:val="both"/>
        <w:divId w:val="1461072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موضوع: خدا - علی (ع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)</w:t>
      </w:r>
    </w:p>
    <w:p w:rsidR="00000000" w:rsidRDefault="00FD44F4">
      <w:pPr>
        <w:pStyle w:val="Heading2"/>
        <w:shd w:val="clear" w:color="auto" w:fill="FFFFFF"/>
        <w:bidi/>
        <w:jc w:val="both"/>
        <w:divId w:val="37211603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پیش سخن</w:t>
      </w:r>
    </w:p>
    <w:p w:rsidR="00000000" w:rsidRDefault="00FD44F4">
      <w:pPr>
        <w:pStyle w:val="contentparagraph"/>
        <w:bidi/>
        <w:jc w:val="both"/>
        <w:divId w:val="3721160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آنچه انسان را در مسیر پر فراز و نشیب زندگانی از نابسامانی ها محفوظ می دارد و موجب سعادت دو جهان و سرافرازی و سربلندی در امتحانات الهی می شود ، پژوهش پیرامون علوم الهی و معارف اسلامی و پوشاندن جامه عمل به دستورات بلند ربانی می باشد .</w:t>
      </w:r>
    </w:p>
    <w:p w:rsidR="00000000" w:rsidRDefault="00FD44F4">
      <w:pPr>
        <w:pStyle w:val="contentparagraph"/>
        <w:bidi/>
        <w:jc w:val="both"/>
        <w:divId w:val="3721160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این خصوص 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دست یابی به حقیقت معارف الهی و آشنایی با جایگاه حساس و ویژه آنها در حیات انسانی بسیار ضروری احساس می شود .</w:t>
      </w:r>
    </w:p>
    <w:p w:rsidR="00000000" w:rsidRDefault="00FD44F4">
      <w:pPr>
        <w:pStyle w:val="contentparagraph"/>
        <w:bidi/>
        <w:jc w:val="both"/>
        <w:divId w:val="3721160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مرکز علمی تحقیقاتی دارالعرفان در راستای اهداف عالی خود ، این بار افزون بر استفاده از مطالب پربار و عالمانه دانشمند محقق حضرت استاد حسین انصاریان ،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 انتشار گلچینی از متن سخنرانی های معظم له ، از بیان پر حرارت و جذاب سخنرانی های استاد نیز تشنگان معارف سراسر نور ائمه اطهار (علیهم السلام) را بی نصیب نگذاشته و بدون خارج ساختن متن سخنرانی از قالب گفتاری آن ، باب دیگری را برای استفاده از معارف آل الله (علی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هم السلام) و سیراب گشتن از این چشمه پر فیض باز نموده است .</w:t>
      </w:r>
    </w:p>
    <w:p w:rsidR="00000000" w:rsidRDefault="00FD44F4">
      <w:pPr>
        <w:pStyle w:val="contentparagraph"/>
        <w:bidi/>
        <w:jc w:val="both"/>
        <w:divId w:val="3721160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امید که با عنایات خاص اهل بیت عصمت و طهارت (علیهم السلام) بیش از پیش بتوانیم از زمزم معارف آن ذوات مقدس سیراب گردیم .</w:t>
      </w:r>
    </w:p>
    <w:p w:rsidR="00000000" w:rsidRDefault="00FD44F4">
      <w:pPr>
        <w:pStyle w:val="contentparagraph"/>
        <w:bidi/>
        <w:jc w:val="both"/>
        <w:divId w:val="3721160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مرکز علمی تحقیقاتی دار العرفان</w:t>
      </w:r>
    </w:p>
    <w:p w:rsidR="00000000" w:rsidRDefault="00FD44F4">
      <w:pPr>
        <w:pStyle w:val="contentparagraph"/>
        <w:bidi/>
        <w:jc w:val="both"/>
        <w:divId w:val="3721160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بسمه تعالی</w:t>
      </w:r>
    </w:p>
    <w:p w:rsidR="00000000" w:rsidRDefault="00FD44F4">
      <w:pPr>
        <w:pStyle w:val="contentparagraph"/>
        <w:bidi/>
        <w:jc w:val="both"/>
        <w:divId w:val="3721160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وعده داده بودم در رابطه با پاکی همه 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انبه ای که برای هر انسانی تحصیلش میسر است مصداقی را</w:t>
      </w:r>
    </w:p>
    <w:p w:rsidR="00000000" w:rsidRDefault="00FD44F4">
      <w:pPr>
        <w:pStyle w:val="contentparagraph"/>
        <w:bidi/>
        <w:jc w:val="both"/>
        <w:divId w:val="1706250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بیان کنم .</w:t>
      </w:r>
    </w:p>
    <w:p w:rsidR="00000000" w:rsidRDefault="00FD44F4">
      <w:pPr>
        <w:pStyle w:val="contentparagraph"/>
        <w:bidi/>
        <w:jc w:val="both"/>
        <w:divId w:val="1706250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مصداق که هم در قرآن کریم با نشانه هایی که آیات بیان می کند و هم در روایات و هم در گفتار اهل دل ، اهل حال ، اهل دانش و اهل بینش مطرح است ، وجود مبارک امیرالمؤمنین (علیه السلام)است .</w:t>
      </w:r>
    </w:p>
    <w:p w:rsidR="00000000" w:rsidRDefault="00FD44F4">
      <w:pPr>
        <w:pStyle w:val="contentparagraph"/>
        <w:bidi/>
        <w:jc w:val="both"/>
        <w:divId w:val="17062502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امام (عل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یه السلام) نسبت به خدا ، انسان و دنیا از اندیشه و نظر پاک برخوردار بود . در مرحله قلب و نیّت قلب از پاکی برخوردار بود . در عمل و کردار و در اخلاق و حالات هم دریای بی ساحلی از پاکی و طهارت بود . طوفان بلاها و خطرها و تنگناها و مصائب سنگین در نظر پاک او نسبت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به حق ، نسبت به انسان و نسبت به دنیا در اخلاق و عمل او اثر منفی نگذاشت و راهی برای ایجاد انحراف در هیچ کدام از نواحیِ وجود مبارک او پیدا نکرد .</w:t>
      </w:r>
    </w:p>
    <w:p w:rsidR="00000000" w:rsidRDefault="00FD44F4">
      <w:pPr>
        <w:pStyle w:val="Heading2"/>
        <w:shd w:val="clear" w:color="auto" w:fill="FFFFFF"/>
        <w:bidi/>
        <w:jc w:val="both"/>
        <w:divId w:val="94345969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خدا در دیدگاه علی (علیه السلام)</w:t>
      </w:r>
    </w:p>
    <w:p w:rsidR="00000000" w:rsidRDefault="00FD44F4">
      <w:pPr>
        <w:pStyle w:val="Heading3"/>
        <w:shd w:val="clear" w:color="auto" w:fill="FFFFFF"/>
        <w:bidi/>
        <w:jc w:val="both"/>
        <w:divId w:val="170216588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فعل حضرت حق</w:t>
      </w:r>
    </w:p>
    <w:p w:rsidR="00000000" w:rsidRDefault="00FD44F4">
      <w:pPr>
        <w:pStyle w:val="contentparagraph"/>
        <w:bidi/>
        <w:jc w:val="both"/>
        <w:divId w:val="1702165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درباره وجود مقدس حضرت حقّ البته در جهت فعل حقّ که شیاطین بیشترین 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حراف را در طول تاریخ در اندیشه ها ایجاد کردند وجود مقدس او این نظر را داشت ، ( در حالی که خودش گرفتار انواع حوادث و بلاها و مشقّت ها بود ببینید چه نظر پاکی نسبت به فعل حقّ داشت :</w:t>
      </w:r>
    </w:p>
    <w:p w:rsidR="00000000" w:rsidRDefault="00FD44F4">
      <w:pPr>
        <w:pStyle w:val="contentparagraph"/>
        <w:bidi/>
        <w:jc w:val="both"/>
        <w:divId w:val="1702165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اِرْتَفَعَ عَنْ ظُلْمِ عِبادِه</w:t>
      </w:r>
    </w:p>
    <w:p w:rsidR="00000000" w:rsidRDefault="00FD44F4">
      <w:pPr>
        <w:pStyle w:val="contentparagraph"/>
        <w:bidi/>
        <w:jc w:val="both"/>
        <w:divId w:val="1702165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 را این گونه دید و درست دید ، نظری که دربار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خدا و فعل خدا داشت ، صحیح ترین و پاک ترین نظر بود ، چون قرآن مجید اعلام کرد غیر از مخلَصین هر کس درباره خدا نظر بدهد و حرف بزند نظر کاملی نیست و سخن جامعی نیست ، اما صریحاً قرآن</w:t>
      </w:r>
    </w:p>
    <w:p w:rsidR="00000000" w:rsidRDefault="00FD44F4">
      <w:pPr>
        <w:pStyle w:val="contentparagraph"/>
        <w:bidi/>
        <w:jc w:val="both"/>
        <w:divId w:val="88739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کریم نظر مخلصین را در رابطه با پروردگار امضا کرد .</w:t>
      </w:r>
    </w:p>
    <w:p w:rsidR="00000000" w:rsidRDefault="00FD44F4">
      <w:pPr>
        <w:pStyle w:val="contentparagraph"/>
        <w:bidi/>
        <w:jc w:val="both"/>
        <w:divId w:val="88739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امیرالمؤمنین (علیه السلام) می فرماید : او وجود مبارکی است که نسبت به بندگانش کمترین ستمی روا نمی دارد ، نه در دنیا و نه در آخرت ، کمبودها ، نقص ها و عیب ها هم در هر شکلی که در زندگی مردم رخ نشان می دهد کارخانه تولیدش را خود مردم می دانند .</w:t>
      </w:r>
    </w:p>
    <w:p w:rsidR="00000000" w:rsidRDefault="00FD44F4">
      <w:pPr>
        <w:pStyle w:val="contentparagraph"/>
        <w:bidi/>
        <w:jc w:val="both"/>
        <w:divId w:val="88739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( إِنَّ اللَّهَ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لاَ یَظْلِمُ النَّاسَ شَیًْا . . . )</w:t>
      </w:r>
    </w:p>
    <w:p w:rsidR="00000000" w:rsidRDefault="00FD44F4">
      <w:pPr>
        <w:pStyle w:val="contentparagraph"/>
        <w:bidi/>
        <w:jc w:val="both"/>
        <w:divId w:val="88739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خداوند متعال به کمترین چیزی به بندگانش ستم روا نمی دارد ، این مردم هستند که خودشان زمینه ستمکاری بر خودشان را فراهم می کنند .</w:t>
      </w:r>
    </w:p>
    <w:p w:rsidR="00000000" w:rsidRDefault="00FD44F4">
      <w:pPr>
        <w:pStyle w:val="contentparagraph"/>
        <w:bidi/>
        <w:jc w:val="both"/>
        <w:divId w:val="88739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خیلی حرف زیبایی است ، امیرالمؤمنین (علیه السلام) اعتقادش این است که عیب های زندگی ، نقص های 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ندگی ، کمبودهای زندگی ، مشکلات زندگی و دردهای زندگی را مجموعتان با عادل شدن معالجه کنید ، و الا تا در جامعه ستم هست طبعات ستم هم خواهد بود ، آثار ستم هم خواهد بود .</w:t>
      </w:r>
    </w:p>
    <w:p w:rsidR="00000000" w:rsidRDefault="00FD44F4">
      <w:pPr>
        <w:pStyle w:val="contentparagraph"/>
        <w:bidi/>
        <w:jc w:val="both"/>
        <w:divId w:val="88739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رهایی از طبعات ستم به این است که همه تصمیم بگیرند آدم های پاکی بشوند ، انسان های عادلی بشون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، انسان های با انصافی بشوند .</w:t>
      </w:r>
    </w:p>
    <w:p w:rsidR="00000000" w:rsidRDefault="00FD44F4">
      <w:pPr>
        <w:pStyle w:val="contentparagraph"/>
        <w:bidi/>
        <w:jc w:val="both"/>
        <w:divId w:val="88739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نهایتاً حرف اسلام این است که کلید حل مشکلات متخلق شدن همه ، به اخلاق پروردگار است . اگر یک نفر ستمکار هم بین مردم باشد باز کشتی حیات عیب پیدا خواهد کرد ، و خیمه حیات دچار تنگنا خواهد شد . در قیامت هم همین طور ، با این که مَل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ِکِ یَوْمِ الدِّینِ است قدرت واحد و تمام مهار قیامت به تنهایی به دست اوست .</w:t>
      </w:r>
    </w:p>
    <w:p w:rsidR="00000000" w:rsidRDefault="00FD44F4">
      <w:pPr>
        <w:pStyle w:val="contentparagraph"/>
        <w:bidi/>
        <w:jc w:val="both"/>
        <w:divId w:val="887398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قرآن مجید می فرماید : به اندازه رشته نازک</w:t>
      </w:r>
    </w:p>
    <w:p w:rsidR="00000000" w:rsidRDefault="00FD44F4">
      <w:pPr>
        <w:pStyle w:val="contentparagraph"/>
        <w:bidi/>
        <w:jc w:val="both"/>
        <w:divId w:val="2783400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وسط هسته خرما که به زحمت هم به چشم می آید ، یا در آیات دیگر می فرماید : به اندازه سوراخ ریز میان هسته خرما به احدی ستم روا نخواهم داشت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:rsidR="00000000" w:rsidRDefault="00FD44F4">
      <w:pPr>
        <w:pStyle w:val="contentparagraph"/>
        <w:bidi/>
        <w:jc w:val="both"/>
        <w:divId w:val="2783400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طور نیست که در بازار قیامت بگویم این طرفم فرعون است ، این نمرود است ، این شمر است ، این یزید است و با این اوضاعی که در دنیا داشتند بیش از حد جرمشان توی سرشان بزنم ، نه ، جریمه به اندازه جرم است ، خداوند ستم نمی کند .</w:t>
      </w:r>
    </w:p>
    <w:p w:rsidR="00000000" w:rsidRDefault="00FD44F4">
      <w:pPr>
        <w:pStyle w:val="Heading3"/>
        <w:shd w:val="clear" w:color="auto" w:fill="FFFFFF"/>
        <w:bidi/>
        <w:jc w:val="both"/>
        <w:divId w:val="1392121111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منفعت این دیدگاه</w:t>
      </w:r>
    </w:p>
    <w:p w:rsidR="00000000" w:rsidRDefault="00FD44F4">
      <w:pPr>
        <w:pStyle w:val="contentparagraph"/>
        <w:bidi/>
        <w:jc w:val="both"/>
        <w:divId w:val="13921211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منفعت این نظر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پاک این است که هیچ گاه انسان گلایه مند و شاکی از وجود مقدس او نمی شود . وقتی که آنجا را در اوج عدالت ببیند و ستمکاری و مولدش را انحراف فکری و روحی خود انسان بداند ، تمام درهای گلایه و شکایت از پروردگار عالم به روی ذهن بسته می شود ، آن وقت رابطه آدم با پرو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ردگار عاشقانه می شود ، بی رغبتی به حق در دل پیدا نمی شود ، کسالت از حق در باطن پدیدار نمی شود و خستگی از حق برای انسان نمی آید . بلکه انسان در این سیر فکری پاک روز به روز بر عشق و ایمان و ارتباط و عبادت و حرکتش به جانب مقام قرب اضافه می شود . این پاکی و عش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ق تا جایی می رسد که نوشته اند : روز عاشورا هر چه بر أبا عبد الله (علیه السلام)می گذشت برافروختگی چهره او بیشتر می شد ، و زمانی که شمر تیزی خنجرش را می خواست به گلوی حضرت بکشد سید الشهداء (علیه السلام)لبخند</w:t>
      </w:r>
    </w:p>
    <w:p w:rsidR="00000000" w:rsidRDefault="00FD44F4">
      <w:pPr>
        <w:pStyle w:val="contentparagraph"/>
        <w:bidi/>
        <w:jc w:val="both"/>
        <w:divId w:val="2954520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زد ، این لبخند خیلی معنی داشت ، معنایش هم این بود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که تمام وجودم از محبوبم در اوج رضایت قرار دارد و آنچه می گذرد مربوط به انحراف انسان است نه تقدیر و عمل پروردگار . این نظر وجود مبارکشان به پروردگار در جهت فعل پروردگار است .</w:t>
      </w:r>
    </w:p>
    <w:p w:rsidR="00000000" w:rsidRDefault="00FD44F4">
      <w:pPr>
        <w:pStyle w:val="Heading3"/>
        <w:shd w:val="clear" w:color="auto" w:fill="FFFFFF"/>
        <w:bidi/>
        <w:jc w:val="both"/>
        <w:divId w:val="1577400841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احکام حضرت حق</w:t>
      </w:r>
    </w:p>
    <w:p w:rsidR="00000000" w:rsidRDefault="00FD44F4">
      <w:pPr>
        <w:pStyle w:val="contentparagraph"/>
        <w:bidi/>
        <w:jc w:val="both"/>
        <w:divId w:val="1577400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اما درباره احکام پروردگار</w:t>
      </w:r>
    </w:p>
    <w:p w:rsidR="00000000" w:rsidRDefault="00FD44F4">
      <w:pPr>
        <w:pStyle w:val="contentparagraph"/>
        <w:bidi/>
        <w:jc w:val="both"/>
        <w:divId w:val="1577400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عَدَلَ عَلَیْهِمْ فی حُکْمِه</w:t>
      </w:r>
    </w:p>
    <w:p w:rsidR="00000000" w:rsidRDefault="00FD44F4">
      <w:pPr>
        <w:pStyle w:val="contentparagraph"/>
        <w:bidi/>
        <w:jc w:val="both"/>
        <w:divId w:val="1577400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پروردگار عالم در فرمان دادن به بندگانش فقط و فقط عدل را رعایت می کند .</w:t>
      </w:r>
    </w:p>
    <w:p w:rsidR="00000000" w:rsidRDefault="00FD44F4">
      <w:pPr>
        <w:pStyle w:val="contentparagraph"/>
        <w:bidi/>
        <w:jc w:val="both"/>
        <w:divId w:val="1577400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وَ قامَ بِالْقِسْطِ فی خَلْقِه</w:t>
      </w:r>
    </w:p>
    <w:p w:rsidR="00000000" w:rsidRDefault="00FD44F4">
      <w:pPr>
        <w:pStyle w:val="contentparagraph"/>
        <w:bidi/>
        <w:jc w:val="both"/>
        <w:divId w:val="1577400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تمام حیات بشر را در سیطره عدلش اداره می کند ، و ستم ها مربوط به خودشان است .</w:t>
      </w:r>
    </w:p>
    <w:p w:rsidR="00000000" w:rsidRDefault="00FD44F4">
      <w:pPr>
        <w:pStyle w:val="Heading2"/>
        <w:shd w:val="clear" w:color="auto" w:fill="FFFFFF"/>
        <w:bidi/>
        <w:jc w:val="both"/>
        <w:divId w:val="81861491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انسان از دیدگاه علی (علیه السلام)</w:t>
      </w:r>
    </w:p>
    <w:p w:rsidR="00000000" w:rsidRDefault="00FD44F4">
      <w:pPr>
        <w:pStyle w:val="Heading3"/>
        <w:shd w:val="clear" w:color="auto" w:fill="FFFFFF"/>
        <w:bidi/>
        <w:jc w:val="both"/>
        <w:divId w:val="1820464921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انسان از دیدگاه علی (علیه السلام)</w:t>
      </w:r>
    </w:p>
    <w:p w:rsidR="00000000" w:rsidRDefault="00FD44F4">
      <w:pPr>
        <w:pStyle w:val="contentparagraph"/>
        <w:bidi/>
        <w:jc w:val="both"/>
        <w:divId w:val="18204649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اما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ظرشان در رابطه با انسان ، خیلی نظر شگفت انگیزی است .</w:t>
      </w:r>
    </w:p>
    <w:p w:rsidR="00000000" w:rsidRDefault="00FD44F4">
      <w:pPr>
        <w:pStyle w:val="contentparagraph"/>
        <w:bidi/>
        <w:jc w:val="both"/>
        <w:divId w:val="18204649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گروهی در زمان خود امیرالمؤمنین (علیه السلام) در اوج هواپرستی و خودپرستی و جهالت که خطرناکترین بیماری ها و کاملا بر ضد خدا قرار گرفتن است چنان با شخصیت امیرالمؤمنین (علیه السلام)درگیر شدند که نهایتاً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کم کفر بر امیرالمؤمنین (علیه السلام)جاری کردند .</w:t>
      </w:r>
    </w:p>
    <w:p w:rsidR="00000000" w:rsidRDefault="00FD44F4">
      <w:pPr>
        <w:pStyle w:val="contentparagraph"/>
        <w:bidi/>
        <w:jc w:val="both"/>
        <w:divId w:val="18204649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شما مطلبی را فقط می شنوید ، باید به گذشته برگردید و خود را در زمان امیرالمؤمنین (علیه السلام)قرار بدهید و امیرالمؤمنین (علیه السلام) را امیرالمؤمنین ببینید ، هم از دید پروردگار هم از دید پیغمبر ، حداقل سیصد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آیه در قرآن است که اهل تسنن هم نقل کرده اند ، می گویند مصداق اکمل این سیصد آیه در امت ، امیرالمؤمنین (علیه السلام) است .</w:t>
      </w:r>
    </w:p>
    <w:p w:rsidR="00000000" w:rsidRDefault="00FD44F4">
      <w:pPr>
        <w:pStyle w:val="contentparagraph"/>
        <w:bidi/>
        <w:jc w:val="both"/>
        <w:divId w:val="18204649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پیغمبر را شما ببینید و با چشم پیغمبر ، علی را نگاه کنید ، من فقط یک نظر پیغمبر را می گویم که : شیخ سلیمان بلخی حنفی در کتاب ینابیع المو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ده خود نقل می کند که روی منبر پیغمبر به مردم فرمود : واقعاً هر کسی که دلش می خواهد آدم را با علمش ببیند ، نوح را با عزمش ببیند ، ابراهیم را با حلمش ببیند ، موسی را با هیبتش ببیند ، و عیسی را با زهدش ببیند اشاره کردند :</w:t>
      </w:r>
    </w:p>
    <w:p w:rsidR="00000000" w:rsidRDefault="00FD44F4">
      <w:pPr>
        <w:pStyle w:val="contentparagraph"/>
        <w:bidi/>
        <w:jc w:val="both"/>
        <w:divId w:val="18204649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فلْیَنْظُرْ اِلی عَلی</w:t>
      </w:r>
    </w:p>
    <w:p w:rsidR="00000000" w:rsidRDefault="00FD44F4">
      <w:pPr>
        <w:pStyle w:val="contentparagraph"/>
        <w:bidi/>
        <w:jc w:val="both"/>
        <w:divId w:val="20323424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اِبْنِ اَبی طالِب</w:t>
      </w:r>
    </w:p>
    <w:p w:rsidR="00000000" w:rsidRDefault="00FD44F4">
      <w:pPr>
        <w:pStyle w:val="contentparagraph"/>
        <w:bidi/>
        <w:jc w:val="both"/>
        <w:divId w:val="20323424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یک نفر به تنهایی همه انبیا است ، آن وقت این هواپرستان خودپرست جاهل ، در دل جامعه اسلامی که خودشان را هم به مردم باورانده بودند که ما آدم های درستی هستیم اعلام کردند که : علی کافر است و جنگ با او و کشتنش واجب است و شرّش را باید از سر ج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امعه کم کرد .</w:t>
      </w:r>
    </w:p>
    <w:p w:rsidR="00000000" w:rsidRDefault="00FD44F4">
      <w:pPr>
        <w:pStyle w:val="Heading3"/>
        <w:shd w:val="clear" w:color="auto" w:fill="FFFFFF"/>
        <w:bidi/>
        <w:jc w:val="both"/>
        <w:divId w:val="1156609776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از گنهکار ناامید نباشید</w:t>
      </w:r>
    </w:p>
    <w:p w:rsidR="00000000" w:rsidRDefault="00FD44F4">
      <w:pPr>
        <w:pStyle w:val="contentparagraph"/>
        <w:bidi/>
        <w:jc w:val="both"/>
        <w:divId w:val="11566097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در چنین موقعیتی نظر ایشان راجع به انسان چه بود ؟ وقتی که به او می گفتند با این گروه هواپرست و خودپرست جاهل که شما را تا پستی کفر به باور مردم دادند چه باید کرد ؟ شما بودید چه نظری داشتید ؟ آنقدر برای انسان احترام قائل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بود که درباره این گروه وقتی که از او می پرسیدند چکار باید کرد ؟ می فرمود : از گنهکار نا امید نباشید ، کریمانه با او برخورد بکنید ، معالجه اش بکنید . می فرمود : انسان های خوب که خوبند ، انسان های پاک که پاکند ، ما در کنار آنها کاری و زحمتی نداریم ، یک کاروا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 پاکی هستند که به جانب لقاء خدا حرکت می کنند ، باید به داد اینها رسید ، باید دل برای اینها سوزانید ، باید برای اینها گریه کرد و باید برای آنها طبیبانه اقدام کرد . و اصرار داشت ناامید نباشید .</w:t>
      </w:r>
    </w:p>
    <w:p w:rsidR="00000000" w:rsidRDefault="00FD44F4">
      <w:pPr>
        <w:pStyle w:val="Heading3"/>
        <w:shd w:val="clear" w:color="auto" w:fill="FFFFFF"/>
        <w:bidi/>
        <w:jc w:val="both"/>
        <w:divId w:val="1333341305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حرمت انسان</w:t>
      </w:r>
    </w:p>
    <w:p w:rsidR="00000000" w:rsidRDefault="00FD44F4">
      <w:pPr>
        <w:pStyle w:val="contentparagraph"/>
        <w:bidi/>
        <w:jc w:val="both"/>
        <w:divId w:val="13333413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برای حریم انسان ، جان انسان ، وجود انسان آنقدر احترا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 قائل بود که می گفت : دشمن ترین دشمنان من بیمارند ، باید علاجشان کرد . علاج .</w:t>
      </w:r>
    </w:p>
    <w:p w:rsidR="00000000" w:rsidRDefault="00FD44F4">
      <w:pPr>
        <w:pStyle w:val="contentparagraph"/>
        <w:bidi/>
        <w:jc w:val="both"/>
        <w:divId w:val="13333413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او غیر حکومت هایی بود که اگر یک نفر بر اثر درد بگوید : بالای چشمتان ابروست ، مأمور در خانه اش بیایند و دعوتنامه بفرستند و او را به انواع مراکز اطلاعاتی بکشند و رُسَش را دربیاورن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و پدرش را جلوی چشمش بیاورند و به خاک سیاه بنشانند .</w:t>
      </w:r>
    </w:p>
    <w:p w:rsidR="00000000" w:rsidRDefault="00FD44F4">
      <w:pPr>
        <w:pStyle w:val="contentparagraph"/>
        <w:bidi/>
        <w:jc w:val="both"/>
        <w:divId w:val="13333413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او می گفت : اولا اینها انسان هستند و بعد هم عارضه بیماری به آنها خورده ، باید معالجه شان کرد ، ناامید هم نباشید</w:t>
      </w:r>
    </w:p>
    <w:p w:rsidR="00000000" w:rsidRDefault="00FD44F4">
      <w:pPr>
        <w:pStyle w:val="contentparagraph"/>
        <w:bidi/>
        <w:jc w:val="both"/>
        <w:divId w:val="21210979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.</w:t>
      </w:r>
    </w:p>
    <w:p w:rsidR="00000000" w:rsidRDefault="00FD44F4">
      <w:pPr>
        <w:pStyle w:val="contentparagraph"/>
        <w:bidi/>
        <w:jc w:val="both"/>
        <w:divId w:val="21210979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روزی روی منبر کوفه در ایام حکومت و قدرتش سخنرانی می کرد ، آنقدر مردم تحت تأثیر سخنران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بودند که مات زده نگاهش می کردند ، یکی از همین گروه از وسط جمعیت بلند شد و گفت : پسر ابوطالب ! خدا ریشه ات را بکند که چقدر خوش زبانی ! تا چهل پنجاه نفر قصد حرکت کردند ، امام از روی منبر فرمود : با شما بود ؟ ! گفتند : نه . فرمود : به چه کسی گفت خدا ریشه ات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بکند ؟ گفتند : به شما . فرمود : حق درگیری بر عهده من است ، من باید با او درگیر بشوم ، من هنوز سخنرانی ام تمام نشده ، بگذارید بنشیند و گوش بدهد ، شاید هدایت بشود .</w:t>
      </w:r>
    </w:p>
    <w:p w:rsidR="00000000" w:rsidRDefault="00FD44F4">
      <w:pPr>
        <w:pStyle w:val="Heading3"/>
        <w:shd w:val="clear" w:color="auto" w:fill="FFFFFF"/>
        <w:bidi/>
        <w:jc w:val="both"/>
        <w:divId w:val="1521969496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هدایت انسان ها</w:t>
      </w:r>
    </w:p>
    <w:p w:rsidR="00000000" w:rsidRDefault="00FD44F4">
      <w:pPr>
        <w:pStyle w:val="contentparagraph"/>
        <w:bidi/>
        <w:jc w:val="both"/>
        <w:divId w:val="15219694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او نسبت به انسان ها فقط دغدغه هدایت داشت . به خدا قسم در سه جنگ جمل و صفین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و نهروان تا جایی که در توان امیرالمؤمنین (علیه السلام)بود جنگ واقع نشود کوشید اما نشد و دشمن جنگ را به او تحمیل کرد .</w:t>
      </w:r>
    </w:p>
    <w:p w:rsidR="00000000" w:rsidRDefault="00FD44F4">
      <w:pPr>
        <w:pStyle w:val="contentparagraph"/>
        <w:bidi/>
        <w:jc w:val="both"/>
        <w:divId w:val="15219694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نوشته اند در جنگ جمل بعد از این که حضرت پیروز شد به جای این که بگوید شهرها را چراغان بکنید ، نقل و شیرینی پخش بکنید و پرچم های رنگارنگ بز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نید ، آمد وسط میدان جمل ، کنار کشته های دشمن ، عین مادر داغ دیده اشک ریخت و گفت : اینها دلم را سوزاندند ، و سوز دل من به این است که همه باید بهشت می رفتند ، اما خودشان راهشان را به سوی جهنم کج کردند .</w:t>
      </w:r>
    </w:p>
    <w:p w:rsidR="00000000" w:rsidRDefault="00FD44F4">
      <w:pPr>
        <w:pStyle w:val="contentparagraph"/>
        <w:bidi/>
        <w:jc w:val="both"/>
        <w:divId w:val="15219694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کدام فرمانده نظامی برای کشته های دشمن</w:t>
      </w:r>
    </w:p>
    <w:p w:rsidR="00000000" w:rsidRDefault="00FD44F4">
      <w:pPr>
        <w:pStyle w:val="contentparagraph"/>
        <w:bidi/>
        <w:jc w:val="both"/>
        <w:divId w:val="165872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اشک ریخت ؟ ! سراغ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دارید ؟ فرماندهان پیروز ، همیشه غرور نشان می دهند و مارش پیروزی می زنند و چراغانی می کنند ، درجه می گیرند ، اما امیرالمؤمنین (علیه السلام)آنقدر برای انسان دغدغه داشت که می آمد کنار کشته دشمن اشک می ریخت که چرا جهنم رفتید ؟ چه درسهایی امیرالمؤمنین (علیه ال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سلام) از پاکی به ما می دهد !</w:t>
      </w:r>
    </w:p>
    <w:p w:rsidR="00000000" w:rsidRDefault="00FD44F4">
      <w:pPr>
        <w:pStyle w:val="Heading3"/>
        <w:shd w:val="clear" w:color="auto" w:fill="FFFFFF"/>
        <w:bidi/>
        <w:jc w:val="both"/>
        <w:divId w:val="510223998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ما چه کرده ایم ؟</w:t>
      </w:r>
    </w:p>
    <w:p w:rsidR="00000000" w:rsidRDefault="00FD44F4">
      <w:pPr>
        <w:pStyle w:val="contentparagraph"/>
        <w:bidi/>
        <w:jc w:val="both"/>
        <w:divId w:val="5102239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پدران ! مادران ! معلم ها ! اساتید دانشگاه ! حاکمان مملکت ! شما چه مقدار دغدغه انسان را دارید ؟ چه مقدار ؟ این همه سوز دل را چگونه باید معالجه کرد ؟ مشکلات را چگونه باید حل کرد ؟ ثروت مملکت را چگونه باید خرج کرد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؟ محبت ها ، چگونه باید خرج بشود ؟ معلم چگونه باید خود را خرج شاگرد بکند ؟ استاد دانشگاه چگونه باید خود را خرج کند ؟ دولت چگونه باید خود را خرج ملت کند ؟ شما یک مو از علی به تنتان هست ؟ شما به اندازه ای که او دغدغه انسان را داشت ، دارید ؟ او برای گمراه اشک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ریخت ، شما برای گمراه تا حالا چه کرده اید ؟ الآن هم که کشور ما یَخْرُجُونَ مِنْ دینِ اللّهِ اَفْواجاً است .</w:t>
      </w:r>
    </w:p>
    <w:p w:rsidR="00000000" w:rsidRDefault="00FD44F4">
      <w:pPr>
        <w:pStyle w:val="contentparagraph"/>
        <w:bidi/>
        <w:jc w:val="both"/>
        <w:divId w:val="5102239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چقدر شما دغدغه دارید ؟ چقدر ناراحتید ؟ چقدر دختران ما از نظر روش و افکار و اخلاق تبدیل به دختران تلاویو و واشنگتن شده اند ؟ چقدر جوان های این مم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لکت فاسد و معتاد و دزد و جیب بر شدند ؟ شما چقدر دغدغه انسان را دارید ؟</w:t>
      </w:r>
    </w:p>
    <w:p w:rsidR="00000000" w:rsidRDefault="00FD44F4">
      <w:pPr>
        <w:pStyle w:val="Heading3"/>
        <w:shd w:val="clear" w:color="auto" w:fill="FFFFFF"/>
        <w:bidi/>
        <w:jc w:val="both"/>
        <w:divId w:val="928655730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محبت به شقی ترین مردم</w:t>
      </w:r>
    </w:p>
    <w:p w:rsidR="00000000" w:rsidRDefault="00FD44F4">
      <w:pPr>
        <w:pStyle w:val="contentparagraph"/>
        <w:bidi/>
        <w:jc w:val="both"/>
        <w:divId w:val="9286557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شبی که زیر تیزی شمشیر زهر ابن ملجم داشت دست و پا می زد نزدیک نیمه شب بیست و یکم حسن و حسین و قمر بنی هاشم و محمد حنفیه را صدا زد ، گفت : عزیزان من ! یک نفر به من ح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مله کرده ، من امشب شهید می شوم ، فردا ننشینید بگویید علی را کشتند پس تا جایی که دلمان خنک بشود باید بکشیم ، یک نفر مرا</w:t>
      </w:r>
    </w:p>
    <w:p w:rsidR="00000000" w:rsidRDefault="00FD44F4">
      <w:pPr>
        <w:pStyle w:val="contentparagraph"/>
        <w:bidi/>
        <w:jc w:val="both"/>
        <w:divId w:val="3056262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کشته است . بعد به حسن و حسینش گفت : حسن جان ! حسین جان ! اگر دلتان آمد قاتل مرا ببخشید ، اگر بنا شد قصاص بکنید ، در تاریکی محراب ، حسنم !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حسینم ! یک ضربت به من زده ، دوتا نزده ، مبادا دوتا شمشیر به او بزنید ، اگر با آن یک ضربت کشته شد بدنش را دست مردم ندهید چون من می دانم مردم عصبانی هستند ، عادل هم نیستند ، چاقو و خنجر و چوب می آورند ، بدنش را ممکن است سوراخ سوراخ کنند ، چشمش را دربیاورند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، خودتان جنازه قاتل مرا دفن کنید ، به دست مردم نیفتد .</w:t>
      </w:r>
    </w:p>
    <w:p w:rsidR="00000000" w:rsidRDefault="00FD44F4">
      <w:pPr>
        <w:pStyle w:val="contentparagraph"/>
        <w:bidi/>
        <w:jc w:val="both"/>
        <w:divId w:val="3056262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چه کسی چنین دغدغه ای را نسبت به انسان دارد ؟ آن هم نسبت به اشقی الاشقیاء و قاتل خود .</w:t>
      </w:r>
    </w:p>
    <w:p w:rsidR="00000000" w:rsidRDefault="00FD44F4">
      <w:pPr>
        <w:pStyle w:val="contentparagraph"/>
        <w:bidi/>
        <w:jc w:val="both"/>
        <w:divId w:val="3056262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جز از علی که گوید به پسر که قاتل من</w:t>
      </w:r>
    </w:p>
    <w:p w:rsidR="00000000" w:rsidRDefault="00FD44F4">
      <w:pPr>
        <w:pStyle w:val="contentparagraph"/>
        <w:bidi/>
        <w:jc w:val="both"/>
        <w:divId w:val="3056262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چو اسیر توست اکنون به اسیر کن مدارا</w:t>
      </w:r>
    </w:p>
    <w:p w:rsidR="00000000" w:rsidRDefault="00FD44F4">
      <w:pPr>
        <w:pStyle w:val="contentparagraph"/>
        <w:bidi/>
        <w:jc w:val="both"/>
        <w:divId w:val="3056262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چه پاکی روح و فکری است که وقتی صبح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وزدهم او را روی گلیم می گذارند ، سر گلیم را بچه ها می گیرند می آورند داخل خانه ، بلافاصله نان و آب و شیر می آورند ، چشمش را باز می کند می گوید : حسن جان ! ابن ملجم هم مسافر است ، او هم روزه نیست ، صبحانه مرا به او بدهید بعد برای من صبحانه بیاورید . و برای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این که قاتل را بیدار و آگاه کند آفتاب که طلوع کرد به پسرهایش گفت : قاتل را بیاورید من او را ببینم . ابن ملجم را آوردند . فرمود : بنشین کنار بستر من .</w:t>
      </w:r>
    </w:p>
    <w:p w:rsidR="00000000" w:rsidRDefault="00FD44F4">
      <w:pPr>
        <w:pStyle w:val="contentparagraph"/>
        <w:bidi/>
        <w:jc w:val="both"/>
        <w:divId w:val="7736726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برای این که او را تحریک بکند و به خود بیاید ، با آن حال مظلومانه اش برگشت گفت : من برای تو بد امامی بودم ؟ ! عیبی داشتم ؟ !</w:t>
      </w:r>
    </w:p>
    <w:p w:rsidR="00000000" w:rsidRDefault="00FD44F4">
      <w:pPr>
        <w:pStyle w:val="Heading3"/>
        <w:shd w:val="clear" w:color="auto" w:fill="FFFFFF"/>
        <w:bidi/>
        <w:jc w:val="both"/>
        <w:divId w:val="920917014"/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cs="B Titr" w:hint="cs"/>
          <w:b w:val="0"/>
          <w:bCs w:val="0"/>
          <w:color w:val="FF0080"/>
          <w:sz w:val="30"/>
          <w:szCs w:val="30"/>
          <w:rtl/>
        </w:rPr>
        <w:t>سفارش به استاندار</w:t>
      </w:r>
    </w:p>
    <w:p w:rsidR="00000000" w:rsidRDefault="00FD44F4">
      <w:pPr>
        <w:pStyle w:val="contentparagraph"/>
        <w:bidi/>
        <w:jc w:val="both"/>
        <w:divId w:val="9209170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عهدنامه مالک اشتر نوشت : مالک ! کاری کن که در خیمه حیات از حداقل زندگی خوب تمام مردم برخوردار باشند ، چه این که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مردم هم دین تو باشند یا هم دین تو نباشند ، برای تو فرقی نکند . یک وقت نگویی چون اینها مؤمن هستند به اینها بیشتر برسم ، ولی اینها چون یهودی ، مسیحی یا زرتشتی اند از تدارکات کشور چیزی به آنها ندهم .</w:t>
      </w:r>
    </w:p>
    <w:p w:rsidR="00000000" w:rsidRDefault="00FD44F4">
      <w:pPr>
        <w:pStyle w:val="Heading2"/>
        <w:shd w:val="clear" w:color="auto" w:fill="FFFFFF"/>
        <w:bidi/>
        <w:jc w:val="both"/>
        <w:divId w:val="42639368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دنیا در دیدگاه علی (علیه السلام)</w:t>
      </w:r>
    </w:p>
    <w:p w:rsidR="00000000" w:rsidRDefault="00FD44F4">
      <w:pPr>
        <w:pStyle w:val="contentparagraph"/>
        <w:bidi/>
        <w:jc w:val="both"/>
        <w:divId w:val="4263936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 راجع به دنیا پاک ترین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نظر را داشت</w:t>
      </w:r>
    </w:p>
    <w:p w:rsidR="00000000" w:rsidRDefault="00FD44F4">
      <w:pPr>
        <w:pStyle w:val="contentparagraph"/>
        <w:bidi/>
        <w:jc w:val="both"/>
        <w:divId w:val="4263936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اِنَّ الدُنْیا دارُ صِدْق لِمَنْ صَدَقَها ، وَ دارُ عافیَه لِمَنْ فَهِمَ عَنْها وَ دارُ غِنیً لِمَنْ تَزَوَّدَ مِنْها وَ دارُ مَوْعِظَه لِمَنِ اتَّعَظَ بِها ، مَسْجِدُ أَحِبّاءاللّهِ وَ مُصَلّی مَلائِکَهِ اللّهِ وَ مَهْبَطُ وَحْیِ اللّهِ وَ مَ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تْجَرُ اَوْلیاءَ اللّهاِکْتَسَبُوا فیها الرَحْمَه وَ رَبِحُوا فیها الْجَنَه</w:t>
      </w:r>
    </w:p>
    <w:p w:rsidR="00000000" w:rsidRDefault="00FD44F4">
      <w:pPr>
        <w:pStyle w:val="contentparagraph"/>
        <w:bidi/>
        <w:jc w:val="both"/>
        <w:divId w:val="4263936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شما در تمام مکتب ها بگردید اگر نمونه این نظر را راجع به دنیا دیدید ؟</w:t>
      </w:r>
    </w:p>
    <w:p w:rsidR="00000000" w:rsidRDefault="00FD44F4">
      <w:pPr>
        <w:pStyle w:val="Heading2"/>
        <w:shd w:val="clear" w:color="auto" w:fill="FFFFFF"/>
        <w:bidi/>
        <w:jc w:val="both"/>
        <w:divId w:val="187121505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نیّت امیرالمؤمنین (علیه السلام)</w:t>
      </w:r>
    </w:p>
    <w:p w:rsidR="00000000" w:rsidRDefault="00FD44F4">
      <w:pPr>
        <w:pStyle w:val="contentparagraph"/>
        <w:bidi/>
        <w:jc w:val="both"/>
        <w:divId w:val="18712150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اما نیّت او ، کافی است که شما در کتاب های شیعه و سنی وزن نیت او را از زبان پیغمبر اکرم (صلی الله علیه وآله وسلم)بشنوید . این وزن نیت علی (علیه السلام) در پاکی در سن بیست و سه سالگی است :</w:t>
      </w:r>
    </w:p>
    <w:p w:rsidR="00000000" w:rsidRDefault="00FD44F4">
      <w:pPr>
        <w:pStyle w:val="contentparagraph"/>
        <w:bidi/>
        <w:jc w:val="both"/>
        <w:divId w:val="18712150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ضَرْبَهُ عَلی یَوْمَ الْخَنْدَقْ اَفْضَلْ مِنْ عِبادَهِ الثَقَلَیْن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ْ</w:t>
      </w:r>
    </w:p>
    <w:p w:rsidR="00000000" w:rsidRDefault="00FD44F4">
      <w:pPr>
        <w:pStyle w:val="contentparagraph"/>
        <w:bidi/>
        <w:jc w:val="both"/>
        <w:divId w:val="18712150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پاکی نیت ، شما کافی است پاکی نیت او را در این آیه سوره بقره ببینید :</w:t>
      </w:r>
    </w:p>
    <w:p w:rsidR="00000000" w:rsidRDefault="00FD44F4">
      <w:pPr>
        <w:pStyle w:val="contentparagraph"/>
        <w:bidi/>
        <w:jc w:val="both"/>
        <w:divId w:val="18712150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( وَمِنَ النَّاسِ مَن یَشْرِی نَفْسَهُ ابْتِغَآءَ مَرْضَاتِ اللَّهِ . . . )</w:t>
      </w:r>
    </w:p>
    <w:p w:rsidR="00000000" w:rsidRDefault="00FD44F4">
      <w:pPr>
        <w:pStyle w:val="contentparagraph"/>
        <w:bidi/>
        <w:jc w:val="both"/>
        <w:divId w:val="18712150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خدایا ! جانم را آن هم در سن بیست سالگی با تو معامله می کنم فقط محض خودت . من نه کاری به بهشت دارم و نه کار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به جهنم ، جانم را با شخص خودت معامله می کنم .</w:t>
      </w:r>
    </w:p>
    <w:p w:rsidR="00000000" w:rsidRDefault="00FD44F4">
      <w:pPr>
        <w:pStyle w:val="Heading2"/>
        <w:shd w:val="clear" w:color="auto" w:fill="FFFFFF"/>
        <w:bidi/>
        <w:jc w:val="both"/>
        <w:divId w:val="172865064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عمل امیرالمؤمنین (علیه السلام)</w:t>
      </w:r>
    </w:p>
    <w:p w:rsidR="00000000" w:rsidRDefault="00FD44F4">
      <w:pPr>
        <w:pStyle w:val="contentparagraph"/>
        <w:bidi/>
        <w:jc w:val="both"/>
        <w:divId w:val="17286506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اما از نظر عمل : به به ! امام باقر (علیه السلام) می فرماید : یک روز در اتاق پدرم زین العابدین نشسته بودم ، داشتم عبادت پدرم را نگاه می کردم ، رکوعش را ، سجودش را ، حالش را ، بعد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 صدای بلند شروع کردم گریه کردن . پدرم نمازش را که سلام داد و فرمود : باقرم ! چرا گریه می کنی ؟ گفتم : پدر از این سنگینی عبادتت دلم سوخت پدرم شروع کرد گریه کردن . به پدرم گفتم : من دلم برای شما سوخت گریه کردم ، شما برای چه گریه می کنی ؟ فرمود : عزیز دلم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! اگر زمان علی بودی و عبادت علی را می دیدی چه می گفتی ! این عبادت من عبادت است ؟ ! چه عبادتی .</w:t>
      </w:r>
    </w:p>
    <w:p w:rsidR="00000000" w:rsidRDefault="00FD44F4">
      <w:pPr>
        <w:pStyle w:val="contentparagraph"/>
        <w:bidi/>
        <w:jc w:val="both"/>
        <w:divId w:val="17286506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شعر از یک سنی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حنفی مسلک بخوانم ، حنفی ها خیلی متعصب اند .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شیر خدا شاه ولایت علی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صیقلی شرک خفی و جلی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روز احد چون صف هیجا گرفت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تیر مخالف به تنش جا گرفت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غنچه پیک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 به گل او نهفت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صد گل محنت ز گل او شکفت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روی عبادت سوی محراب کرد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پشت به درد سر اصحاب کرد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بیست و سه سالش بود ، جراح به پیغمبر گفت : نود زخم خورده ، همه را بستم اما یک تیر به عصب استخوان پا فرو رفته تا می خواهم آن را دربیاورم شدید ناله می زند ، من هم می دانم دردش خیلی است ، نمی گذارد آن را دربیاورم ، چکار کنم ؟ پیغمبر فرمود : صبر کن وقت نماز بشو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.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خنجر الماس چو بینداختند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چاک به تن چون گلش انداختند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گُل گُل خونش به مصلی چکید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گشت چو فارغ ز نماز آن بدید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این همه گل چیست ته پای من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ساخته گلزار مصلای من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صورت حالش چو نمودند باز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گفت که سوگند به دانای راز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کز علل تیغ ندارم خبر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گر چه زمن نیست خبردارتر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« جامی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» از آلایش تن پاک شو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قدم پاک روان خاک شو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شاید از این خاک به گردی رسی</w:t>
      </w:r>
    </w:p>
    <w:p w:rsidR="00000000" w:rsidRDefault="00FD44F4">
      <w:pPr>
        <w:pStyle w:val="contentparagraph"/>
        <w:bidi/>
        <w:jc w:val="both"/>
        <w:divId w:val="1797787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گرد شکافی و به مردی رسی</w:t>
      </w:r>
    </w:p>
    <w:p w:rsidR="00000000" w:rsidRDefault="00FD44F4">
      <w:pPr>
        <w:pStyle w:val="Heading2"/>
        <w:shd w:val="clear" w:color="auto" w:fill="FFFFFF"/>
        <w:bidi/>
        <w:jc w:val="both"/>
        <w:divId w:val="110808516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اخلاق امیرالمؤمنین (علیه السلام)</w:t>
      </w:r>
    </w:p>
    <w:p w:rsidR="00000000" w:rsidRDefault="00FD44F4">
      <w:pPr>
        <w:pStyle w:val="contentparagraph"/>
        <w:bidi/>
        <w:jc w:val="both"/>
        <w:divId w:val="11080851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یک موردش را برایتان بگویم ، ایام حکومتش است ، رئیس جمهور مملکت است ، در راه دارد می آید یک دختر خانمی را می بیند زار زار گریه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می کند . علی در مقابل گریه گریه کنندگان طاقت نمی آورد ، دختر خانم ! چی شده ؟ گفت : من کنیزم و کلفت هستم ، پول به من داده اند خرما خریده ام ، خرما خوب نیست ، خانمم گفته برو پس بده و آمده</w:t>
      </w:r>
    </w:p>
    <w:p w:rsidR="00000000" w:rsidRDefault="00FD44F4">
      <w:pPr>
        <w:pStyle w:val="contentparagraph"/>
        <w:bidi/>
        <w:jc w:val="both"/>
        <w:divId w:val="4355635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ام به خرمافروش می گویم : پس بگیر ، می گوید : پس نمی گیرم .</w:t>
      </w:r>
    </w:p>
    <w:p w:rsidR="00000000" w:rsidRDefault="00FD44F4">
      <w:pPr>
        <w:pStyle w:val="contentparagraph"/>
        <w:bidi/>
        <w:jc w:val="both"/>
        <w:divId w:val="4355635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فرمود : بیا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 همدیگر برویم من خرمایت را پس بدهم . آمد در مغازه خرمافروش ، خیلی با محبت فرمود : این خرما را عوض بکن . گفت : به تو هیچ ربطی ندارد ، به خرما فروش لات و بی تربیت دوباره فرمودند ، اگر ممکن است عوض کن ، گفت مزاحم کسبم نشو . و از پشت دخل آمد و یک مشت به سین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 امیرالمؤمنین (علیه السلام) زد و از مغازه بیرون پرتش کرد . گفت : می گویم برو . به دختر فرمود : خوب این که پس نگرفت بیا برویم در خانه اتان به خانمت بگویم حالا با این خرماها قناعت کن .</w:t>
      </w:r>
    </w:p>
    <w:p w:rsidR="00000000" w:rsidRDefault="00FD44F4">
      <w:pPr>
        <w:pStyle w:val="contentparagraph"/>
        <w:bidi/>
        <w:jc w:val="both"/>
        <w:divId w:val="4355635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هیچ قدرتمندی در روی این کره زمین به این پاکی می شناسید ؟ اینقدر اخلاق 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لا . دختر راه افتاد ، علی هم راه افتاد ، همسایه روبرویی آمد در مغازه خرمافروش لات ، گفت : با کدام دستت به این سینه زدی ؟ گفت : با این دست . گفت : خوشت آمد با این مشتی که به این مرد زدی نه ؟ ! تو فهمیدی این کیست ؟ گفت : نه ، کیست ؟ با این لباس پاره اش آمده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بود اینجا مزاحم ما شده بود . گفت : نفهمیدی ؟ گفت : نه ، گفت : این سینه ، صندوق اسرار خداست ، این شوهر فاطمه زهراست ، این پدر حسن و حسین و این امیرالمؤمنین (علیه السلام)است . دوید دنبال امیرالمؤمنین (علیه السلام) ، آمد خودش را بیندازد روی</w:t>
      </w:r>
    </w:p>
    <w:p w:rsidR="00000000" w:rsidRDefault="00FD44F4">
      <w:pPr>
        <w:pStyle w:val="contentparagraph"/>
        <w:bidi/>
        <w:jc w:val="both"/>
        <w:divId w:val="21236472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پای علی ، زیر بغلش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گرفت ، گفت : مرا ببخش ، بد کردم . فرمود : تو مرا ببخش ، من آمدم مزاحم کاسبی ات شدم . لا اله الا الله .</w:t>
      </w:r>
    </w:p>
    <w:p w:rsidR="00000000" w:rsidRDefault="00FD44F4">
      <w:pPr>
        <w:pStyle w:val="contentparagraph"/>
        <w:bidi/>
        <w:jc w:val="both"/>
        <w:divId w:val="21236472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شما رئیسهای کشورها یک موی علی به تنتان هست ؟ خرما را گرفت و بهترین خرما را برای دختر آورد و فرمود : برو ، گفت : علی جان ! دیر شده مرا می زنند . فرمود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خوب من می آیم از جانب تو عذرخواهی می کنم . خانم دید کنیزش دیر کرده ، پنج دفعه هی آمد در را باز کرد و بیرون را نگاه کرد ، بعد یک مرتبه دید کنیزش با امیرالمؤمنین (علیه السلام) دارد می آید ، علی را می شناخت ، دو لنگه در را باز کرد امیرالمؤمنین (علیه السلام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)رسید فرمود : یک مقدار دیر شده عذرش را قبول کن ، گفت : آقا جان ! فدای قدمتمان بشوم ، من این کنیز را به شما بخشیدم . امام هم رو کرد به کنیز ، فرمود : من هم تو را در راه خدا آزاد کردم برو ، این یک مصداق پاکی .</w:t>
      </w:r>
    </w:p>
    <w:p w:rsidR="00000000" w:rsidRDefault="00FD44F4">
      <w:pPr>
        <w:pStyle w:val="contentparagraph"/>
        <w:bidi/>
        <w:jc w:val="both"/>
        <w:divId w:val="21236472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مجلس امشب به نام علی شد ، علی هنوز مظلوم است ، ع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 هنوز تنهاست ، چند روز است از کنار قبرش صدای ناله های مظلومانه بلند است فرهنگ علی هنوز در دنیا فرهنگ مظلومی است ، پای منبرش یک نفر بلند شد و گفت : به من ظلم شده . فرمود : چقدر به تو ظلم شده ؟ گفت : یک ظلم . فرمود : به تو یک ظلم شده اما به من</w:t>
      </w:r>
    </w:p>
    <w:p w:rsidR="00000000" w:rsidRDefault="00FD44F4">
      <w:pPr>
        <w:pStyle w:val="contentparagraph"/>
        <w:bidi/>
        <w:jc w:val="both"/>
        <w:divId w:val="3932356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به اندازه ریگ های بیابان ، و به تعداد نخ پشم گوسفندان دنیا ظلم شده .</w:t>
      </w:r>
    </w:p>
    <w:p w:rsidR="00000000" w:rsidRDefault="00FD44F4">
      <w:pPr>
        <w:pStyle w:val="Heading2"/>
        <w:shd w:val="clear" w:color="auto" w:fill="FFFFFF"/>
        <w:bidi/>
        <w:jc w:val="both"/>
        <w:divId w:val="83364557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مصیبت جانکاه</w:t>
      </w:r>
    </w:p>
    <w:p w:rsidR="00000000" w:rsidRDefault="00FD44F4">
      <w:pPr>
        <w:pStyle w:val="contentparagraph"/>
        <w:bidi/>
        <w:jc w:val="both"/>
        <w:divId w:val="8336455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زهرا داشت جان می داد و اشک می ریخت ، امیرالمؤمنین (علیه السلام)گفت : چرا گریه می کنی ؟ گفت : به مظلومیت تو گریه می کنم . در دامن خودش جان داد . بعد از ظهر بود ، به حسن و حسین ، و زینب و کلثوم گفت : عزیزانم ! بلند بلند گریه نکنید ، نمی خواهم همسایه های دیوا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 به دیوارمان هم بفهمند که مادرتان را از دست دادید .</w:t>
      </w:r>
    </w:p>
    <w:p w:rsidR="00000000" w:rsidRDefault="00FD44F4">
      <w:pPr>
        <w:pStyle w:val="contentparagraph"/>
        <w:bidi/>
        <w:jc w:val="both"/>
        <w:divId w:val="8336455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نیمه شب شد بدن دختر پیغمبر را داخل آن حیاط کوچک آورد ، صدا زد : حسن جان ! حسین جان ! شما آب بیاورید ، من بدن مادرتان را با کمک شما غسل بدهم . اما وسط غسل دیدند بابا غسل را رها کرد و آمد صورت به دیوار گذا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شت ، شروع کرد بلند بلند گریه کردن . مگر بابا به ما نگفته بلند بلند گریه نکنیم ؟ چرا خودش بلند بلند گریه می کند ؟ آمدند گفتند : بابا چی شده ؟ فرمود : دستم به بازوی مادرتان رسید ، آنقدر با غلاف شمشیر به بازوی مادرتان زده اند . . . بعد بدن را کفن کرد و صدا زد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حسن جان ! حسین جان ! دخترانم ! این آخرین باری است که مادرتان را می بینید . بچه ها آمدند ، دوتا دختر دو طرف بدن مادر سر گذاشتند ، امام حسن صورت ، روی صورت مادر ، ابی عبد الله صورت ، کف پای مادر ، حسین جان ! برای شما سخت تر</w:t>
      </w:r>
    </w:p>
    <w:p w:rsidR="00000000" w:rsidRDefault="00FD44F4">
      <w:pPr>
        <w:pStyle w:val="contentparagraph"/>
        <w:bidi/>
        <w:jc w:val="both"/>
        <w:divId w:val="7479230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بود صورت روی پای مادر یا برای خوا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هرت زینب وقتی صورت روی گلوی بریده تو گذاشت .</w:t>
      </w:r>
    </w:p>
    <w:p w:rsidR="00000000" w:rsidRDefault="00FD44F4">
      <w:pPr>
        <w:pStyle w:val="Heading2"/>
        <w:shd w:val="clear" w:color="auto" w:fill="FFFFFF"/>
        <w:bidi/>
        <w:jc w:val="both"/>
        <w:divId w:val="113293806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پاورقی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1 ) نهج البلاغه : خطبه 185 ، اِرْتَفَعَ عَنْ ظُلْمِ عِبادِه ، وَ قامَ بِالْقِسْطِ فی خَلْقِه وَ عَدَلَ عَلَیْهِمْ فی حُکْمِه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2 ) یونس ( 10 ) : 44 ; إِنَّ اللَّهَ لاَ یَظْلِمُ النَّاسَ شَیًْا وَ لَکِنَّ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النَّاسَ أَنفُسَهُمْ یَظْلِمُونَ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3) نساء ( 4 ) : 124 . وَمَنْ یَعْمَلْ مِنَ الصَّلِحَتِ مِن ذَکَر أَوْ أُنثَی وَهُوَ مُؤْمِنٌ فَأُوْلَئِکَ یَدْخُلُونَ الْجَنَّهَ وَلاَ یُظْلَمُونَ نَقِیرًا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4 ) نهج البلاغه : خطبه 185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5 ) ینابیع الموده : 1 / 362 ، الباب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الرابعون ، حدیث 1 . أخرج أحمد بن حنبل فی مسنده ، و احمد البیهقی فی صحیحه عن أبی حمرا ، قال : قال رسول الله (صلی الله علیه وآله وسلم) :من أراد أن ینظر الی آدم فی علمه ، و الی نوح فی عزمه ، و الی ابراهیم فی حلمه ، و الی موسی فی هیبته ، و الی عیسی فی زهده ، ف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لینظر الی علی بن ابی طالب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و این روایت در مصادر شیعی به طرق مختلف با اختلاف کمی نقل شده است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6 ) خوارج حضرت امیرالمؤمنین (علیه السلام) را کافر می دانستند ،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ملل و نحل : 170 ، الایضاح : 48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یک مصداق این مطلب روایتی است که : مردی از خوارج خطاب به امیرالمؤم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نین (علیه السلام)گفت : قاتله الله کافراً ما افقهه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نهج البلاغه : حکمت 412 ; بحارالانوار : 33 / 434 ; حدیث 643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7 ) نهج البلاغه : نامه 53 .</w:t>
      </w:r>
    </w:p>
    <w:p w:rsidR="00000000" w:rsidRDefault="00FD44F4">
      <w:pPr>
        <w:pStyle w:val="contentparagraph"/>
        <w:bidi/>
        <w:jc w:val="both"/>
        <w:divId w:val="11329380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8 ) نهج البلاغه : حکمت 131</w:t>
      </w:r>
    </w:p>
    <w:p w:rsidR="00000000" w:rsidRDefault="00FD44F4">
      <w:pPr>
        <w:pStyle w:val="contentparagraph"/>
        <w:bidi/>
        <w:jc w:val="both"/>
        <w:divId w:val="6295582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. همانا دنیا سرای راستی برای کسی است که با آن به راستی برخورد کند ، و خانه عافیت است برا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ی آن که آن را فهمید ، و محل توانگری است برای آن که از آن توشه گرفت ، و جای پند است برای کسی که با آن پند گیرد . مسجد عاشقان خدا ، و جایگاه نماز فرشتگان ، و محل فرود آمدن وحی ، و تجارتخانه اولیاء خداست که در آن کسب رحمت کردند و بهشت را سود بردند .</w:t>
      </w:r>
    </w:p>
    <w:p w:rsidR="00000000" w:rsidRDefault="00FD44F4">
      <w:pPr>
        <w:pStyle w:val="contentparagraph"/>
        <w:bidi/>
        <w:jc w:val="both"/>
        <w:divId w:val="6295582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9 ) الاقب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ال : 467 ; عوالی اللآلی : 4 / 86 ، حدیث 102 .</w:t>
      </w:r>
    </w:p>
    <w:p w:rsidR="00000000" w:rsidRDefault="00FD44F4">
      <w:pPr>
        <w:pStyle w:val="contentparagraph"/>
        <w:bidi/>
        <w:jc w:val="both"/>
        <w:divId w:val="6295582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10 ) بقره ( 2 ) : 207 .</w:t>
      </w:r>
    </w:p>
    <w:p w:rsidR="00000000" w:rsidRDefault="00FD44F4">
      <w:pPr>
        <w:pStyle w:val="contentparagraph"/>
        <w:bidi/>
        <w:jc w:val="both"/>
        <w:divId w:val="6295582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11 ) کشف الغمه : 1 / 163 ; بحارالانوار : 40 / 331 ، باب 98 ، حدیث 14 . با کمی اختلاف .</w:t>
      </w:r>
    </w:p>
    <w:p w:rsidR="00FD44F4" w:rsidRDefault="00FD44F4">
      <w:pPr>
        <w:pStyle w:val="contentparagraph"/>
        <w:bidi/>
        <w:jc w:val="both"/>
        <w:divId w:val="6295582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12 ) در تاریخ ایراد این سخنرانی اشغالگران به شهر مقدس نجف اشرف حمله کرده بودند و گروه زیادی از شیعی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ان را در کنار حرم شریف حضرت امیرالمؤمنین به خاک و خون کشیدند .</w:t>
      </w:r>
    </w:p>
    <w:sectPr w:rsidR="00FD4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F4" w:rsidRDefault="00FD44F4" w:rsidP="005E6796">
      <w:r>
        <w:separator/>
      </w:r>
    </w:p>
  </w:endnote>
  <w:endnote w:type="continuationSeparator" w:id="0">
    <w:p w:rsidR="00FD44F4" w:rsidRDefault="00FD44F4" w:rsidP="005E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96" w:rsidRDefault="005E6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96" w:rsidRDefault="005E6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96" w:rsidRDefault="005E6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F4" w:rsidRDefault="00FD44F4" w:rsidP="005E6796">
      <w:r>
        <w:separator/>
      </w:r>
    </w:p>
  </w:footnote>
  <w:footnote w:type="continuationSeparator" w:id="0">
    <w:p w:rsidR="00FD44F4" w:rsidRDefault="00FD44F4" w:rsidP="005E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96" w:rsidRDefault="005E6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96" w:rsidRDefault="005E6796" w:rsidP="005E6796">
    <w:pPr>
      <w:pStyle w:val="Header"/>
      <w:tabs>
        <w:tab w:val="clear" w:pos="4680"/>
        <w:tab w:val="clear" w:pos="9360"/>
        <w:tab w:val="left" w:pos="5747"/>
      </w:tabs>
    </w:pPr>
    <w:bookmarkStart w:id="0" w:name="_GoBack"/>
    <w:r>
      <w:rPr>
        <w:rFonts w:cs="B Titr" w:hint="cs"/>
        <w:noProof/>
        <w:color w:val="538135" w:themeColor="accent6" w:themeShade="BF"/>
        <w:rtl/>
      </w:rPr>
      <w:drawing>
        <wp:anchor distT="0" distB="0" distL="114300" distR="114300" simplePos="0" relativeHeight="251659264" behindDoc="0" locked="0" layoutInCell="1" allowOverlap="1" wp14:anchorId="4CEE0B79" wp14:editId="633AFF3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8281" cy="885788"/>
          <wp:effectExtent l="0" t="0" r="4445" b="0"/>
          <wp:wrapNone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281" cy="885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96" w:rsidRDefault="005E6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6796"/>
    <w:rsid w:val="005E6796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77EB-61D9-4515-AE2E-04270E54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ontenth1">
    <w:name w:val="content_h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contenth2">
    <w:name w:val="content_h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contenth3">
    <w:name w:val="content_h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contenth4">
    <w:name w:val="content_h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contenth5">
    <w:name w:val="content_h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contenth6">
    <w:name w:val="content_h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contenth7">
    <w:name w:val="content_h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contenth8">
    <w:name w:val="content_h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contenth9">
    <w:name w:val="content_h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contenth10">
    <w:name w:val="content_h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contenth11">
    <w:name w:val="content_h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paragraph">
    <w:name w:val="content_paragraph"/>
    <w:basedOn w:val="Normal"/>
    <w:pPr>
      <w:spacing w:before="100" w:beforeAutospacing="1" w:after="100" w:afterAutospacing="1"/>
    </w:pPr>
  </w:style>
  <w:style w:type="character" w:customStyle="1" w:styleId="contenttext">
    <w:name w:val="content_text"/>
    <w:basedOn w:val="DefaultParagraphFont"/>
  </w:style>
  <w:style w:type="character" w:customStyle="1" w:styleId="chapter">
    <w:name w:val="chapter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6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79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79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ziaossalehi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2946</Words>
  <Characters>16796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خدا در دیدگاه علی (علیه السلام)</vt:lpstr>
      <vt:lpstr>    مشخصات کتاب</vt:lpstr>
      <vt:lpstr>    پیش سخن</vt:lpstr>
      <vt:lpstr>    خدا در دیدگاه علی (علیه السلام)</vt:lpstr>
      <vt:lpstr>        فعل حضرت حق</vt:lpstr>
      <vt:lpstr>        منفعت این دیدگاه</vt:lpstr>
      <vt:lpstr>        احکام حضرت حق</vt:lpstr>
      <vt:lpstr>    انسان از دیدگاه علی (علیه السلام)</vt:lpstr>
      <vt:lpstr>        انسان از دیدگاه علی (علیه السلام)</vt:lpstr>
      <vt:lpstr>        از گنهکار ناامید نباشید</vt:lpstr>
      <vt:lpstr>        حرمت انسان</vt:lpstr>
      <vt:lpstr>        هدایت انسان ها</vt:lpstr>
      <vt:lpstr>        ما چه کرده ایم ؟</vt:lpstr>
      <vt:lpstr>        محبت به شقی ترین مردم</vt:lpstr>
      <vt:lpstr>        سفارش به استاندار</vt:lpstr>
      <vt:lpstr>    دنیا در دیدگاه علی (علیه السلام)</vt:lpstr>
      <vt:lpstr>    نیّت امیرالمؤمنین (علیه السلام)</vt:lpstr>
      <vt:lpstr>    عمل امیرالمؤمنین (علیه السلام)</vt:lpstr>
      <vt:lpstr>    اخلاق امیرالمؤمنین (علیه السلام)</vt:lpstr>
      <vt:lpstr>    مصیبت جانکاه</vt:lpstr>
      <vt:lpstr>    پاورقی</vt:lpstr>
    </vt:vector>
  </TitlesOfParts>
  <Company>diakov.net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خدا در دیدگاه امام علی علیه السلام</dc:title>
  <dc:subject>خدا در دیدگاه امام علی علیه السلام</dc:subject>
  <dc:creator>RePack by Diakov;www.ziaossalehin.ir | سایت ضیاءالصالحین</dc:creator>
  <cp:keywords>خدا در دیدگاه امام علی علیه السلام</cp:keywords>
  <dc:description/>
  <cp:lastModifiedBy>RePack by Diakov</cp:lastModifiedBy>
  <cp:revision>2</cp:revision>
  <dcterms:created xsi:type="dcterms:W3CDTF">2021-07-10T07:21:00Z</dcterms:created>
  <dcterms:modified xsi:type="dcterms:W3CDTF">2021-07-10T07:21:00Z</dcterms:modified>
</cp:coreProperties>
</file>